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F0" w:rsidRPr="00504888" w:rsidRDefault="00BB13F0" w:rsidP="00BB13F0">
      <w:pPr>
        <w:jc w:val="center"/>
        <w:rPr>
          <w:rFonts w:ascii="Times New Roman" w:hAnsi="Times New Roman" w:cs="Times New Roman"/>
          <w:b/>
        </w:rPr>
      </w:pPr>
      <w:r w:rsidRPr="00504888">
        <w:rPr>
          <w:rFonts w:ascii="Times New Roman" w:hAnsi="Times New Roman" w:cs="Times New Roman"/>
          <w:b/>
        </w:rPr>
        <w:t>ANKETA APIE KORUPCIJOS PREVENCIJOS PRIEMONIŲ VYKDYTOJUS/ATSAKINGUS ASMENIS</w:t>
      </w:r>
    </w:p>
    <w:p w:rsidR="001E6CA7" w:rsidRPr="00504888" w:rsidRDefault="002E1010">
      <w:pPr>
        <w:rPr>
          <w:rFonts w:ascii="Times New Roman" w:hAnsi="Times New Roman" w:cs="Times New Roman"/>
        </w:rPr>
      </w:pPr>
      <w:r w:rsidRPr="00504888">
        <w:rPr>
          <w:rFonts w:ascii="Times New Roman" w:hAnsi="Times New Roman" w:cs="Times New Roman"/>
        </w:rPr>
        <w:t>Įstaiga:</w:t>
      </w:r>
      <w:r w:rsidR="00AA0F1F" w:rsidRPr="00504888">
        <w:rPr>
          <w:rFonts w:ascii="Times New Roman" w:hAnsi="Times New Roman" w:cs="Times New Roman"/>
        </w:rPr>
        <w:t xml:space="preserve"> </w:t>
      </w:r>
      <w:r w:rsidR="00F91581" w:rsidRPr="00504888">
        <w:rPr>
          <w:rFonts w:ascii="Times New Roman" w:hAnsi="Times New Roman" w:cs="Times New Roman"/>
          <w:b/>
        </w:rPr>
        <w:t xml:space="preserve">Lietuvos Respublikos </w:t>
      </w:r>
      <w:r w:rsidR="00BF3C69" w:rsidRPr="00504888">
        <w:rPr>
          <w:rFonts w:ascii="Times New Roman" w:hAnsi="Times New Roman" w:cs="Times New Roman"/>
          <w:b/>
        </w:rPr>
        <w:t>konkurencijos taryba</w:t>
      </w:r>
    </w:p>
    <w:tbl>
      <w:tblPr>
        <w:tblStyle w:val="TableGrid"/>
        <w:tblW w:w="5000" w:type="pct"/>
        <w:tblLook w:val="04A0" w:firstRow="1" w:lastRow="0" w:firstColumn="1" w:lastColumn="0" w:noHBand="0" w:noVBand="1"/>
      </w:tblPr>
      <w:tblGrid>
        <w:gridCol w:w="411"/>
        <w:gridCol w:w="3698"/>
        <w:gridCol w:w="3260"/>
        <w:gridCol w:w="2192"/>
        <w:gridCol w:w="2966"/>
        <w:gridCol w:w="2347"/>
      </w:tblGrid>
      <w:tr w:rsidR="002E1010" w:rsidRPr="00504888" w:rsidTr="00811602">
        <w:tc>
          <w:tcPr>
            <w:tcW w:w="138" w:type="pct"/>
            <w:shd w:val="clear" w:color="auto" w:fill="FFFFFF" w:themeFill="background1"/>
          </w:tcPr>
          <w:p w:rsidR="002E1010" w:rsidRPr="00504888" w:rsidRDefault="002E1010" w:rsidP="00A72F48">
            <w:pPr>
              <w:spacing w:after="60"/>
              <w:rPr>
                <w:rFonts w:ascii="Times New Roman" w:hAnsi="Times New Roman" w:cs="Times New Roman"/>
              </w:rPr>
            </w:pPr>
          </w:p>
        </w:tc>
        <w:tc>
          <w:tcPr>
            <w:tcW w:w="1243" w:type="pct"/>
            <w:shd w:val="clear" w:color="auto" w:fill="FFFFFF" w:themeFill="background1"/>
          </w:tcPr>
          <w:p w:rsidR="002E1010" w:rsidRPr="00504888" w:rsidRDefault="002E1010" w:rsidP="00A72F48">
            <w:pPr>
              <w:spacing w:after="60"/>
              <w:rPr>
                <w:rFonts w:ascii="Times New Roman" w:hAnsi="Times New Roman" w:cs="Times New Roman"/>
                <w:b/>
              </w:rPr>
            </w:pPr>
            <w:r w:rsidRPr="00504888">
              <w:rPr>
                <w:rFonts w:ascii="Times New Roman" w:hAnsi="Times New Roman" w:cs="Times New Roman"/>
                <w:b/>
              </w:rPr>
              <w:t>Temos</w:t>
            </w:r>
          </w:p>
        </w:tc>
        <w:tc>
          <w:tcPr>
            <w:tcW w:w="1096" w:type="pct"/>
          </w:tcPr>
          <w:p w:rsidR="002E1010" w:rsidRPr="00504888" w:rsidRDefault="002E1010" w:rsidP="00A72F48">
            <w:pPr>
              <w:spacing w:after="60"/>
              <w:rPr>
                <w:rFonts w:ascii="Times New Roman" w:hAnsi="Times New Roman" w:cs="Times New Roman"/>
                <w:b/>
              </w:rPr>
            </w:pPr>
            <w:r w:rsidRPr="00504888">
              <w:rPr>
                <w:rFonts w:ascii="Times New Roman" w:hAnsi="Times New Roman" w:cs="Times New Roman"/>
                <w:b/>
              </w:rPr>
              <w:t>Atsakingas</w:t>
            </w:r>
            <w:r w:rsidR="00BB13F0" w:rsidRPr="00504888">
              <w:rPr>
                <w:rFonts w:ascii="Times New Roman" w:hAnsi="Times New Roman" w:cs="Times New Roman"/>
                <w:b/>
              </w:rPr>
              <w:t>/vykdantis</w:t>
            </w:r>
            <w:r w:rsidRPr="00504888">
              <w:rPr>
                <w:rFonts w:ascii="Times New Roman" w:hAnsi="Times New Roman" w:cs="Times New Roman"/>
                <w:b/>
              </w:rPr>
              <w:t xml:space="preserve"> asmuo </w:t>
            </w:r>
            <w:r w:rsidR="00BB13F0" w:rsidRPr="00504888">
              <w:rPr>
                <w:rFonts w:ascii="Times New Roman" w:hAnsi="Times New Roman" w:cs="Times New Roman"/>
                <w:b/>
              </w:rPr>
              <w:t>(vardas, pavardė, pareigos)</w:t>
            </w:r>
          </w:p>
        </w:tc>
        <w:tc>
          <w:tcPr>
            <w:tcW w:w="737" w:type="pct"/>
          </w:tcPr>
          <w:p w:rsidR="002E1010" w:rsidRPr="00504888" w:rsidRDefault="002E1010" w:rsidP="00A72F48">
            <w:pPr>
              <w:spacing w:after="60"/>
              <w:rPr>
                <w:rFonts w:ascii="Times New Roman" w:hAnsi="Times New Roman" w:cs="Times New Roman"/>
                <w:b/>
              </w:rPr>
            </w:pPr>
            <w:r w:rsidRPr="00504888">
              <w:rPr>
                <w:rFonts w:ascii="Times New Roman" w:hAnsi="Times New Roman" w:cs="Times New Roman"/>
                <w:b/>
              </w:rPr>
              <w:t>Įstaiga</w:t>
            </w:r>
          </w:p>
        </w:tc>
        <w:tc>
          <w:tcPr>
            <w:tcW w:w="997" w:type="pct"/>
          </w:tcPr>
          <w:p w:rsidR="002E1010" w:rsidRPr="00504888" w:rsidRDefault="002E1010" w:rsidP="00A72F48">
            <w:pPr>
              <w:spacing w:after="60"/>
              <w:rPr>
                <w:rFonts w:ascii="Times New Roman" w:hAnsi="Times New Roman" w:cs="Times New Roman"/>
                <w:b/>
              </w:rPr>
            </w:pPr>
            <w:r w:rsidRPr="00504888">
              <w:rPr>
                <w:rFonts w:ascii="Times New Roman" w:hAnsi="Times New Roman" w:cs="Times New Roman"/>
                <w:b/>
              </w:rPr>
              <w:t>Kontaktai (el.</w:t>
            </w:r>
            <w:r w:rsidR="00E02C6C" w:rsidRPr="00504888">
              <w:rPr>
                <w:rFonts w:ascii="Times New Roman" w:hAnsi="Times New Roman" w:cs="Times New Roman"/>
                <w:b/>
              </w:rPr>
              <w:t xml:space="preserve"> p./tel</w:t>
            </w:r>
            <w:r w:rsidRPr="00504888">
              <w:rPr>
                <w:rFonts w:ascii="Times New Roman" w:hAnsi="Times New Roman" w:cs="Times New Roman"/>
                <w:b/>
              </w:rPr>
              <w:t>.</w:t>
            </w:r>
            <w:r w:rsidR="00E02C6C" w:rsidRPr="00504888">
              <w:rPr>
                <w:rFonts w:ascii="Times New Roman" w:hAnsi="Times New Roman" w:cs="Times New Roman"/>
                <w:b/>
              </w:rPr>
              <w:t xml:space="preserve"> </w:t>
            </w:r>
            <w:r w:rsidRPr="00504888">
              <w:rPr>
                <w:rFonts w:ascii="Times New Roman" w:hAnsi="Times New Roman" w:cs="Times New Roman"/>
                <w:b/>
              </w:rPr>
              <w:t>nr</w:t>
            </w:r>
            <w:r w:rsidR="00E02C6C" w:rsidRPr="00504888">
              <w:rPr>
                <w:rFonts w:ascii="Times New Roman" w:hAnsi="Times New Roman" w:cs="Times New Roman"/>
                <w:b/>
              </w:rPr>
              <w:t>.</w:t>
            </w:r>
            <w:r w:rsidRPr="00504888">
              <w:rPr>
                <w:rFonts w:ascii="Times New Roman" w:hAnsi="Times New Roman" w:cs="Times New Roman"/>
                <w:b/>
              </w:rPr>
              <w:t>)</w:t>
            </w:r>
          </w:p>
        </w:tc>
        <w:tc>
          <w:tcPr>
            <w:tcW w:w="789" w:type="pct"/>
          </w:tcPr>
          <w:p w:rsidR="002E1010" w:rsidRPr="00504888" w:rsidRDefault="002E1010" w:rsidP="00A72F48">
            <w:pPr>
              <w:spacing w:after="60"/>
              <w:rPr>
                <w:rFonts w:ascii="Times New Roman" w:hAnsi="Times New Roman" w:cs="Times New Roman"/>
                <w:b/>
              </w:rPr>
            </w:pPr>
            <w:r w:rsidRPr="00504888">
              <w:rPr>
                <w:rFonts w:ascii="Times New Roman" w:hAnsi="Times New Roman" w:cs="Times New Roman"/>
                <w:b/>
              </w:rPr>
              <w:t>Darbo stažas einamosiose pareigose</w:t>
            </w:r>
            <w:r w:rsidR="00BB13F0" w:rsidRPr="00504888">
              <w:rPr>
                <w:rFonts w:ascii="Times New Roman" w:hAnsi="Times New Roman" w:cs="Times New Roman"/>
                <w:b/>
              </w:rPr>
              <w:t xml:space="preserve"> (metais ir mėnesiais)</w:t>
            </w:r>
          </w:p>
        </w:tc>
      </w:tr>
      <w:tr w:rsidR="00F91581" w:rsidRPr="00504888" w:rsidTr="00811602">
        <w:trPr>
          <w:trHeight w:val="907"/>
        </w:trPr>
        <w:tc>
          <w:tcPr>
            <w:tcW w:w="138" w:type="pct"/>
            <w:shd w:val="clear" w:color="auto" w:fill="92D050"/>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1.</w:t>
            </w:r>
          </w:p>
        </w:tc>
        <w:tc>
          <w:tcPr>
            <w:tcW w:w="1243" w:type="pct"/>
            <w:shd w:val="clear" w:color="auto" w:fill="92D050"/>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Teisės aktų projektų antikorupcinis vertinimas</w:t>
            </w:r>
          </w:p>
        </w:tc>
        <w:tc>
          <w:tcPr>
            <w:tcW w:w="1096" w:type="pct"/>
          </w:tcPr>
          <w:p w:rsidR="00F91581" w:rsidRPr="00504888" w:rsidRDefault="00AA38B8" w:rsidP="00A72F48">
            <w:pPr>
              <w:spacing w:after="60"/>
              <w:rPr>
                <w:rFonts w:ascii="Times New Roman" w:hAnsi="Times New Roman" w:cs="Times New Roman"/>
              </w:rPr>
            </w:pPr>
            <w:r w:rsidRPr="00504888">
              <w:rPr>
                <w:rFonts w:ascii="Times New Roman" w:hAnsi="Times New Roman" w:cs="Times New Roman"/>
              </w:rPr>
              <w:t>Monika Dumbrytė-Ožiūnienė</w:t>
            </w:r>
            <w:r w:rsidR="00932D00" w:rsidRPr="00504888">
              <w:rPr>
                <w:rFonts w:ascii="Times New Roman" w:hAnsi="Times New Roman" w:cs="Times New Roman"/>
              </w:rPr>
              <w:t>,</w:t>
            </w:r>
          </w:p>
          <w:p w:rsidR="00932D00" w:rsidRPr="00504888" w:rsidRDefault="00932D00" w:rsidP="00A72F48">
            <w:pPr>
              <w:spacing w:after="60"/>
              <w:rPr>
                <w:rFonts w:ascii="Times New Roman" w:hAnsi="Times New Roman" w:cs="Times New Roman"/>
              </w:rPr>
            </w:pPr>
            <w:r w:rsidRPr="00504888">
              <w:rPr>
                <w:rFonts w:ascii="Times New Roman" w:hAnsi="Times New Roman" w:cs="Times New Roman"/>
              </w:rPr>
              <w:t xml:space="preserve">Teisės </w:t>
            </w:r>
            <w:r w:rsidR="00AA38B8" w:rsidRPr="00504888">
              <w:rPr>
                <w:rFonts w:ascii="Times New Roman" w:hAnsi="Times New Roman" w:cs="Times New Roman"/>
              </w:rPr>
              <w:t xml:space="preserve">ir konkurencijos politikos </w:t>
            </w:r>
            <w:r w:rsidR="00B65851">
              <w:rPr>
                <w:rFonts w:ascii="Times New Roman" w:hAnsi="Times New Roman" w:cs="Times New Roman"/>
              </w:rPr>
              <w:t>grupės</w:t>
            </w:r>
            <w:r w:rsidRPr="00504888">
              <w:rPr>
                <w:rFonts w:ascii="Times New Roman" w:hAnsi="Times New Roman" w:cs="Times New Roman"/>
              </w:rPr>
              <w:t xml:space="preserve"> </w:t>
            </w:r>
            <w:r w:rsidR="00CD160A" w:rsidRPr="00504888">
              <w:rPr>
                <w:rFonts w:ascii="Times New Roman" w:hAnsi="Times New Roman" w:cs="Times New Roman"/>
              </w:rPr>
              <w:t>vyresn</w:t>
            </w:r>
            <w:r w:rsidR="00B066B6" w:rsidRPr="00504888">
              <w:rPr>
                <w:rFonts w:ascii="Times New Roman" w:hAnsi="Times New Roman" w:cs="Times New Roman"/>
              </w:rPr>
              <w:t xml:space="preserve">ioji </w:t>
            </w:r>
            <w:r w:rsidR="00CD160A" w:rsidRPr="00504888">
              <w:rPr>
                <w:rFonts w:ascii="Times New Roman" w:hAnsi="Times New Roman" w:cs="Times New Roman"/>
              </w:rPr>
              <w:t>patarėja</w:t>
            </w:r>
          </w:p>
          <w:p w:rsidR="009820F5" w:rsidRPr="00504888" w:rsidRDefault="009820F5" w:rsidP="00A72F48">
            <w:pPr>
              <w:spacing w:after="60"/>
              <w:rPr>
                <w:rFonts w:ascii="Times New Roman" w:hAnsi="Times New Roman" w:cs="Times New Roman"/>
              </w:rPr>
            </w:pPr>
            <w:r w:rsidRPr="00504888">
              <w:rPr>
                <w:rFonts w:ascii="Times New Roman" w:hAnsi="Times New Roman" w:cs="Times New Roman"/>
              </w:rPr>
              <w:t>Laura Gintilienė,</w:t>
            </w:r>
          </w:p>
          <w:p w:rsidR="009820F5" w:rsidRPr="00504888" w:rsidRDefault="006D0985" w:rsidP="00A72F48">
            <w:pPr>
              <w:spacing w:after="60"/>
              <w:rPr>
                <w:rFonts w:ascii="Times New Roman" w:hAnsi="Times New Roman" w:cs="Times New Roman"/>
              </w:rPr>
            </w:pPr>
            <w:r w:rsidRPr="00504888">
              <w:rPr>
                <w:rFonts w:ascii="Times New Roman" w:hAnsi="Times New Roman" w:cs="Times New Roman"/>
              </w:rPr>
              <w:t xml:space="preserve">Viešųjų subjektų priežiūros </w:t>
            </w:r>
            <w:r w:rsidR="00B65851">
              <w:rPr>
                <w:rFonts w:ascii="Times New Roman" w:hAnsi="Times New Roman" w:cs="Times New Roman"/>
              </w:rPr>
              <w:t>grupės</w:t>
            </w:r>
            <w:r w:rsidRPr="00504888">
              <w:rPr>
                <w:rFonts w:ascii="Times New Roman" w:hAnsi="Times New Roman" w:cs="Times New Roman"/>
              </w:rPr>
              <w:t xml:space="preserve"> vyriausioji specialistė</w:t>
            </w:r>
          </w:p>
        </w:tc>
        <w:tc>
          <w:tcPr>
            <w:tcW w:w="737" w:type="pct"/>
          </w:tcPr>
          <w:p w:rsidR="00F91581" w:rsidRPr="00504888" w:rsidRDefault="00CB0FB3" w:rsidP="00A72F48">
            <w:pPr>
              <w:spacing w:after="60"/>
              <w:rPr>
                <w:rFonts w:ascii="Times New Roman" w:hAnsi="Times New Roman" w:cs="Times New Roman"/>
              </w:rPr>
            </w:pPr>
            <w:r w:rsidRPr="00504888">
              <w:rPr>
                <w:rFonts w:ascii="Times New Roman" w:hAnsi="Times New Roman" w:cs="Times New Roman"/>
              </w:rPr>
              <w:t xml:space="preserve">Lietuvos Respublikos </w:t>
            </w:r>
            <w:r w:rsidR="00AA38B8" w:rsidRPr="00504888">
              <w:rPr>
                <w:rFonts w:ascii="Times New Roman" w:hAnsi="Times New Roman" w:cs="Times New Roman"/>
              </w:rPr>
              <w:t>konkurencijos taryba</w:t>
            </w:r>
          </w:p>
        </w:tc>
        <w:tc>
          <w:tcPr>
            <w:tcW w:w="997" w:type="pct"/>
          </w:tcPr>
          <w:p w:rsidR="00F91581" w:rsidRPr="00504888" w:rsidRDefault="00093310" w:rsidP="00A72F48">
            <w:pPr>
              <w:spacing w:after="60"/>
              <w:rPr>
                <w:rFonts w:ascii="Times New Roman" w:hAnsi="Times New Roman" w:cs="Times New Roman"/>
              </w:rPr>
            </w:pPr>
            <w:hyperlink r:id="rId7" w:history="1">
              <w:r w:rsidR="00B50457" w:rsidRPr="00504888">
                <w:rPr>
                  <w:rStyle w:val="Hyperlink"/>
                  <w:rFonts w:ascii="Times New Roman" w:hAnsi="Times New Roman" w:cs="Times New Roman"/>
                </w:rPr>
                <w:t>Monika.Dumbryte-Oziuniene@kt.gov.lt</w:t>
              </w:r>
            </w:hyperlink>
          </w:p>
          <w:p w:rsidR="00175E0D" w:rsidRDefault="00175E0D" w:rsidP="00A72F48">
            <w:pPr>
              <w:spacing w:after="60"/>
              <w:rPr>
                <w:rFonts w:ascii="Times New Roman" w:hAnsi="Times New Roman" w:cs="Times New Roman"/>
              </w:rPr>
            </w:pPr>
            <w:r w:rsidRPr="00504888">
              <w:rPr>
                <w:rFonts w:ascii="Times New Roman" w:hAnsi="Times New Roman" w:cs="Times New Roman"/>
              </w:rPr>
              <w:t>tel. (8 5) 2</w:t>
            </w:r>
            <w:r w:rsidR="00B50457" w:rsidRPr="00504888">
              <w:rPr>
                <w:rFonts w:ascii="Times New Roman" w:hAnsi="Times New Roman" w:cs="Times New Roman"/>
              </w:rPr>
              <w:t>79</w:t>
            </w:r>
            <w:r w:rsidRPr="00504888">
              <w:rPr>
                <w:rFonts w:ascii="Times New Roman" w:hAnsi="Times New Roman" w:cs="Times New Roman"/>
              </w:rPr>
              <w:t xml:space="preserve"> </w:t>
            </w:r>
            <w:r w:rsidR="00B50457" w:rsidRPr="00504888">
              <w:rPr>
                <w:rFonts w:ascii="Times New Roman" w:hAnsi="Times New Roman" w:cs="Times New Roman"/>
              </w:rPr>
              <w:t>1174</w:t>
            </w:r>
          </w:p>
          <w:p w:rsidR="00A72F48" w:rsidRPr="00504888" w:rsidRDefault="00A72F48" w:rsidP="00A72F48">
            <w:pPr>
              <w:spacing w:after="60"/>
              <w:rPr>
                <w:rFonts w:ascii="Times New Roman" w:hAnsi="Times New Roman" w:cs="Times New Roman"/>
              </w:rPr>
            </w:pPr>
          </w:p>
          <w:p w:rsidR="00B50457" w:rsidRPr="00504888" w:rsidRDefault="00093310" w:rsidP="00A72F48">
            <w:pPr>
              <w:spacing w:after="60"/>
              <w:rPr>
                <w:rFonts w:ascii="Times New Roman" w:hAnsi="Times New Roman" w:cs="Times New Roman"/>
              </w:rPr>
            </w:pPr>
            <w:hyperlink r:id="rId8" w:history="1">
              <w:r w:rsidR="00B50457" w:rsidRPr="00504888">
                <w:rPr>
                  <w:rStyle w:val="Hyperlink"/>
                  <w:rFonts w:ascii="Times New Roman" w:hAnsi="Times New Roman" w:cs="Times New Roman"/>
                </w:rPr>
                <w:t>Laura.Gintiliene@jkt.gov.lt</w:t>
              </w:r>
            </w:hyperlink>
          </w:p>
          <w:p w:rsidR="00B50457" w:rsidRPr="00504888" w:rsidRDefault="00B50457" w:rsidP="00A72F48">
            <w:pPr>
              <w:spacing w:after="60"/>
              <w:rPr>
                <w:rFonts w:ascii="Times New Roman" w:hAnsi="Times New Roman" w:cs="Times New Roman"/>
              </w:rPr>
            </w:pPr>
            <w:r w:rsidRPr="00504888">
              <w:rPr>
                <w:rFonts w:ascii="Times New Roman" w:hAnsi="Times New Roman" w:cs="Times New Roman"/>
              </w:rPr>
              <w:t>tel. (8 5) 262 6658</w:t>
            </w:r>
          </w:p>
        </w:tc>
        <w:tc>
          <w:tcPr>
            <w:tcW w:w="789" w:type="pct"/>
          </w:tcPr>
          <w:p w:rsidR="00F91581" w:rsidRDefault="00B65851" w:rsidP="00A72F48">
            <w:pPr>
              <w:spacing w:after="60"/>
              <w:rPr>
                <w:rFonts w:ascii="Times New Roman" w:hAnsi="Times New Roman" w:cs="Times New Roman"/>
              </w:rPr>
            </w:pPr>
            <w:r>
              <w:rPr>
                <w:rFonts w:ascii="Times New Roman" w:hAnsi="Times New Roman" w:cs="Times New Roman"/>
              </w:rPr>
              <w:t>9</w:t>
            </w:r>
            <w:r w:rsidR="002921CE">
              <w:rPr>
                <w:rFonts w:ascii="Times New Roman" w:hAnsi="Times New Roman" w:cs="Times New Roman"/>
              </w:rPr>
              <w:t xml:space="preserve"> mėn</w:t>
            </w:r>
            <w:r>
              <w:rPr>
                <w:rFonts w:ascii="Times New Roman" w:hAnsi="Times New Roman" w:cs="Times New Roman"/>
              </w:rPr>
              <w:t>esiai</w:t>
            </w:r>
          </w:p>
          <w:p w:rsidR="002921CE" w:rsidRDefault="002921CE" w:rsidP="00A72F48">
            <w:pPr>
              <w:spacing w:after="60"/>
              <w:rPr>
                <w:rFonts w:ascii="Times New Roman" w:hAnsi="Times New Roman" w:cs="Times New Roman"/>
              </w:rPr>
            </w:pPr>
          </w:p>
          <w:p w:rsidR="002921CE" w:rsidRDefault="002921CE" w:rsidP="00A72F48">
            <w:pPr>
              <w:spacing w:after="60"/>
              <w:rPr>
                <w:rFonts w:ascii="Times New Roman" w:hAnsi="Times New Roman" w:cs="Times New Roman"/>
              </w:rPr>
            </w:pPr>
          </w:p>
          <w:p w:rsidR="00A72F48" w:rsidRDefault="00A72F48" w:rsidP="00A72F48">
            <w:pPr>
              <w:spacing w:after="60"/>
              <w:rPr>
                <w:rFonts w:ascii="Times New Roman" w:hAnsi="Times New Roman" w:cs="Times New Roman"/>
              </w:rPr>
            </w:pPr>
          </w:p>
          <w:p w:rsidR="002921CE" w:rsidRPr="00504888" w:rsidRDefault="00B65851" w:rsidP="00A72F48">
            <w:pPr>
              <w:spacing w:after="60"/>
              <w:rPr>
                <w:rFonts w:ascii="Times New Roman" w:hAnsi="Times New Roman" w:cs="Times New Roman"/>
              </w:rPr>
            </w:pPr>
            <w:r>
              <w:rPr>
                <w:rFonts w:ascii="Times New Roman" w:hAnsi="Times New Roman" w:cs="Times New Roman"/>
              </w:rPr>
              <w:t>9</w:t>
            </w:r>
            <w:r w:rsidR="00725493">
              <w:rPr>
                <w:rFonts w:ascii="Times New Roman" w:hAnsi="Times New Roman" w:cs="Times New Roman"/>
              </w:rPr>
              <w:t xml:space="preserve"> mėnesiai</w:t>
            </w:r>
          </w:p>
        </w:tc>
      </w:tr>
      <w:tr w:rsidR="00F91581" w:rsidRPr="00504888" w:rsidTr="00811602">
        <w:trPr>
          <w:trHeight w:val="1042"/>
        </w:trPr>
        <w:tc>
          <w:tcPr>
            <w:tcW w:w="138" w:type="pct"/>
            <w:shd w:val="clear" w:color="auto" w:fill="B4C6E7" w:themeFill="accent5" w:themeFillTint="66"/>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2.</w:t>
            </w:r>
          </w:p>
        </w:tc>
        <w:tc>
          <w:tcPr>
            <w:tcW w:w="1243" w:type="pct"/>
            <w:shd w:val="clear" w:color="auto" w:fill="B4C6E7" w:themeFill="accent5" w:themeFillTint="66"/>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Korupcijos pasireiškimo tikimybės nustatymas</w:t>
            </w:r>
          </w:p>
        </w:tc>
        <w:tc>
          <w:tcPr>
            <w:tcW w:w="1096" w:type="pct"/>
          </w:tcPr>
          <w:p w:rsidR="007E606E" w:rsidRPr="00504888" w:rsidRDefault="00B50457" w:rsidP="00A72F48">
            <w:pPr>
              <w:spacing w:after="60"/>
              <w:rPr>
                <w:rFonts w:ascii="Times New Roman" w:hAnsi="Times New Roman" w:cs="Times New Roman"/>
              </w:rPr>
            </w:pPr>
            <w:r w:rsidRPr="00504888">
              <w:rPr>
                <w:rFonts w:ascii="Times New Roman" w:hAnsi="Times New Roman" w:cs="Times New Roman"/>
              </w:rPr>
              <w:t>Justas Margenis</w:t>
            </w:r>
            <w:r w:rsidR="00CB0FB3" w:rsidRPr="00504888">
              <w:rPr>
                <w:rFonts w:ascii="Times New Roman" w:hAnsi="Times New Roman" w:cs="Times New Roman"/>
              </w:rPr>
              <w:t>,</w:t>
            </w:r>
          </w:p>
          <w:p w:rsidR="00E947B9" w:rsidRPr="00504888" w:rsidRDefault="00B50457" w:rsidP="00A72F48">
            <w:pPr>
              <w:spacing w:after="60"/>
              <w:rPr>
                <w:rFonts w:ascii="Times New Roman" w:hAnsi="Times New Roman" w:cs="Times New Roman"/>
              </w:rPr>
            </w:pPr>
            <w:r w:rsidRPr="00504888">
              <w:rPr>
                <w:rFonts w:ascii="Times New Roman" w:hAnsi="Times New Roman" w:cs="Times New Roman"/>
              </w:rPr>
              <w:t xml:space="preserve">Teisės ir konkurencijos politikos </w:t>
            </w:r>
            <w:r w:rsidR="00B65851">
              <w:rPr>
                <w:rFonts w:ascii="Times New Roman" w:hAnsi="Times New Roman" w:cs="Times New Roman"/>
              </w:rPr>
              <w:t>grupės</w:t>
            </w:r>
            <w:r w:rsidRPr="00504888">
              <w:rPr>
                <w:rFonts w:ascii="Times New Roman" w:hAnsi="Times New Roman" w:cs="Times New Roman"/>
              </w:rPr>
              <w:t xml:space="preserve"> patarėjas</w:t>
            </w:r>
          </w:p>
        </w:tc>
        <w:tc>
          <w:tcPr>
            <w:tcW w:w="737" w:type="pct"/>
          </w:tcPr>
          <w:p w:rsidR="00F91581" w:rsidRPr="00504888" w:rsidRDefault="00B50457" w:rsidP="00A72F48">
            <w:pPr>
              <w:spacing w:after="60"/>
              <w:rPr>
                <w:rFonts w:ascii="Times New Roman" w:hAnsi="Times New Roman" w:cs="Times New Roman"/>
              </w:rPr>
            </w:pPr>
            <w:r w:rsidRPr="00504888">
              <w:rPr>
                <w:rFonts w:ascii="Times New Roman" w:hAnsi="Times New Roman" w:cs="Times New Roman"/>
              </w:rPr>
              <w:t xml:space="preserve">Lietuvos Respublikos konkurencijos taryba </w:t>
            </w:r>
          </w:p>
        </w:tc>
        <w:tc>
          <w:tcPr>
            <w:tcW w:w="997" w:type="pct"/>
          </w:tcPr>
          <w:p w:rsidR="00E9277D" w:rsidRPr="00504888" w:rsidRDefault="00093310" w:rsidP="00A72F48">
            <w:pPr>
              <w:spacing w:after="60"/>
              <w:rPr>
                <w:rFonts w:ascii="Times New Roman" w:hAnsi="Times New Roman" w:cs="Times New Roman"/>
              </w:rPr>
            </w:pPr>
            <w:hyperlink r:id="rId9" w:history="1">
              <w:r w:rsidR="00B50457" w:rsidRPr="00504888">
                <w:rPr>
                  <w:rStyle w:val="Hyperlink"/>
                  <w:rFonts w:ascii="Times New Roman" w:hAnsi="Times New Roman" w:cs="Times New Roman"/>
                </w:rPr>
                <w:t>Justas.Margenis@kt.gov.lt</w:t>
              </w:r>
            </w:hyperlink>
          </w:p>
          <w:p w:rsidR="00F91581" w:rsidRPr="00504888" w:rsidRDefault="007E606E" w:rsidP="00A72F48">
            <w:pPr>
              <w:spacing w:after="60"/>
              <w:rPr>
                <w:rFonts w:ascii="Times New Roman" w:hAnsi="Times New Roman" w:cs="Times New Roman"/>
              </w:rPr>
            </w:pPr>
            <w:r w:rsidRPr="00504888">
              <w:rPr>
                <w:rFonts w:ascii="Times New Roman" w:hAnsi="Times New Roman" w:cs="Times New Roman"/>
              </w:rPr>
              <w:t>tel. (8 5) 2</w:t>
            </w:r>
            <w:r w:rsidR="00B50457" w:rsidRPr="00504888">
              <w:rPr>
                <w:rFonts w:ascii="Times New Roman" w:hAnsi="Times New Roman" w:cs="Times New Roman"/>
              </w:rPr>
              <w:t>79</w:t>
            </w:r>
            <w:r w:rsidRPr="00504888">
              <w:rPr>
                <w:rFonts w:ascii="Times New Roman" w:hAnsi="Times New Roman" w:cs="Times New Roman"/>
              </w:rPr>
              <w:t xml:space="preserve"> </w:t>
            </w:r>
            <w:r w:rsidR="00B50457" w:rsidRPr="00504888">
              <w:rPr>
                <w:rFonts w:ascii="Times New Roman" w:hAnsi="Times New Roman" w:cs="Times New Roman"/>
              </w:rPr>
              <w:t>1174</w:t>
            </w:r>
          </w:p>
        </w:tc>
        <w:tc>
          <w:tcPr>
            <w:tcW w:w="789" w:type="pct"/>
          </w:tcPr>
          <w:p w:rsidR="00654719" w:rsidRPr="00504888" w:rsidRDefault="00B65851" w:rsidP="00A72F48">
            <w:pPr>
              <w:spacing w:after="60"/>
              <w:rPr>
                <w:rFonts w:ascii="Times New Roman" w:hAnsi="Times New Roman" w:cs="Times New Roman"/>
              </w:rPr>
            </w:pPr>
            <w:r>
              <w:rPr>
                <w:rFonts w:ascii="Times New Roman" w:hAnsi="Times New Roman" w:cs="Times New Roman"/>
              </w:rPr>
              <w:t>9 mėnesiai</w:t>
            </w:r>
          </w:p>
        </w:tc>
      </w:tr>
      <w:tr w:rsidR="00F91581" w:rsidRPr="00504888" w:rsidTr="00A72F48">
        <w:trPr>
          <w:trHeight w:val="906"/>
        </w:trPr>
        <w:tc>
          <w:tcPr>
            <w:tcW w:w="138" w:type="pct"/>
            <w:shd w:val="clear" w:color="auto" w:fill="A8D08D" w:themeFill="accent6" w:themeFillTint="99"/>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3.</w:t>
            </w:r>
          </w:p>
        </w:tc>
        <w:tc>
          <w:tcPr>
            <w:tcW w:w="1243" w:type="pct"/>
            <w:shd w:val="clear" w:color="auto" w:fill="A8D08D" w:themeFill="accent6" w:themeFillTint="99"/>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Korupcijos prevencijos programų ir planų rengimas</w:t>
            </w:r>
          </w:p>
        </w:tc>
        <w:tc>
          <w:tcPr>
            <w:tcW w:w="1096" w:type="pct"/>
          </w:tcPr>
          <w:p w:rsidR="00F91581" w:rsidRPr="00504888" w:rsidRDefault="00B50457" w:rsidP="00A72F48">
            <w:pPr>
              <w:spacing w:after="60"/>
              <w:rPr>
                <w:rFonts w:ascii="Times New Roman" w:hAnsi="Times New Roman" w:cs="Times New Roman"/>
              </w:rPr>
            </w:pPr>
            <w:r w:rsidRPr="00504888">
              <w:rPr>
                <w:rFonts w:ascii="Times New Roman" w:hAnsi="Times New Roman" w:cs="Times New Roman"/>
              </w:rPr>
              <w:t>Konkurencijos taryba</w:t>
            </w:r>
            <w:r w:rsidR="00CB0FB3" w:rsidRPr="00504888">
              <w:rPr>
                <w:rFonts w:ascii="Times New Roman" w:hAnsi="Times New Roman" w:cs="Times New Roman"/>
              </w:rPr>
              <w:t xml:space="preserve"> korupcijos prevencijos programų ir planų nerengia</w:t>
            </w:r>
            <w:r w:rsidR="00E947B9" w:rsidRPr="00504888">
              <w:rPr>
                <w:rStyle w:val="FootnoteReference"/>
                <w:rFonts w:ascii="Times New Roman" w:hAnsi="Times New Roman" w:cs="Times New Roman"/>
              </w:rPr>
              <w:footnoteReference w:id="1"/>
            </w:r>
          </w:p>
        </w:tc>
        <w:tc>
          <w:tcPr>
            <w:tcW w:w="737" w:type="pct"/>
          </w:tcPr>
          <w:p w:rsidR="00F91581" w:rsidRPr="00504888" w:rsidRDefault="00C63642" w:rsidP="00A72F48">
            <w:pPr>
              <w:spacing w:after="60"/>
              <w:rPr>
                <w:rFonts w:ascii="Times New Roman" w:hAnsi="Times New Roman" w:cs="Times New Roman"/>
              </w:rPr>
            </w:pPr>
            <w:r w:rsidRPr="00504888">
              <w:rPr>
                <w:rFonts w:ascii="Times New Roman" w:hAnsi="Times New Roman" w:cs="Times New Roman"/>
              </w:rPr>
              <w:t>-</w:t>
            </w:r>
          </w:p>
        </w:tc>
        <w:tc>
          <w:tcPr>
            <w:tcW w:w="997" w:type="pct"/>
          </w:tcPr>
          <w:p w:rsidR="00F91581" w:rsidRPr="00504888" w:rsidRDefault="00C63642" w:rsidP="00A72F48">
            <w:pPr>
              <w:spacing w:after="60"/>
              <w:rPr>
                <w:rFonts w:ascii="Times New Roman" w:hAnsi="Times New Roman" w:cs="Times New Roman"/>
              </w:rPr>
            </w:pPr>
            <w:r w:rsidRPr="00504888">
              <w:rPr>
                <w:rFonts w:ascii="Times New Roman" w:hAnsi="Times New Roman" w:cs="Times New Roman"/>
              </w:rPr>
              <w:t>-</w:t>
            </w:r>
          </w:p>
        </w:tc>
        <w:tc>
          <w:tcPr>
            <w:tcW w:w="789" w:type="pct"/>
          </w:tcPr>
          <w:p w:rsidR="00F91581" w:rsidRPr="00504888" w:rsidRDefault="00C63642" w:rsidP="00A72F48">
            <w:pPr>
              <w:spacing w:after="60"/>
              <w:rPr>
                <w:rFonts w:ascii="Times New Roman" w:hAnsi="Times New Roman" w:cs="Times New Roman"/>
              </w:rPr>
            </w:pPr>
            <w:r w:rsidRPr="00504888">
              <w:rPr>
                <w:rFonts w:ascii="Times New Roman" w:hAnsi="Times New Roman" w:cs="Times New Roman"/>
              </w:rPr>
              <w:t>-</w:t>
            </w:r>
          </w:p>
        </w:tc>
      </w:tr>
      <w:tr w:rsidR="00F91581" w:rsidRPr="00504888" w:rsidTr="00811602">
        <w:trPr>
          <w:trHeight w:val="793"/>
        </w:trPr>
        <w:tc>
          <w:tcPr>
            <w:tcW w:w="138" w:type="pct"/>
            <w:shd w:val="clear" w:color="auto" w:fill="FFC000"/>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4.</w:t>
            </w:r>
          </w:p>
        </w:tc>
        <w:tc>
          <w:tcPr>
            <w:tcW w:w="1243" w:type="pct"/>
            <w:shd w:val="clear" w:color="auto" w:fill="FFC000"/>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Antikorupcinis visuomenės švietimas ir informavimas</w:t>
            </w:r>
          </w:p>
        </w:tc>
        <w:tc>
          <w:tcPr>
            <w:tcW w:w="1096" w:type="pct"/>
          </w:tcPr>
          <w:p w:rsidR="00811602" w:rsidRPr="00504888" w:rsidRDefault="00E947B9" w:rsidP="00A72F48">
            <w:pPr>
              <w:spacing w:after="60"/>
              <w:rPr>
                <w:rFonts w:ascii="Times New Roman" w:hAnsi="Times New Roman" w:cs="Times New Roman"/>
              </w:rPr>
            </w:pPr>
            <w:r w:rsidRPr="00504888">
              <w:rPr>
                <w:rFonts w:ascii="Times New Roman" w:hAnsi="Times New Roman" w:cs="Times New Roman"/>
              </w:rPr>
              <w:t>-</w:t>
            </w:r>
          </w:p>
        </w:tc>
        <w:tc>
          <w:tcPr>
            <w:tcW w:w="737" w:type="pct"/>
          </w:tcPr>
          <w:p w:rsidR="00F91581" w:rsidRPr="00504888" w:rsidRDefault="00811602" w:rsidP="00A72F48">
            <w:pPr>
              <w:spacing w:after="60"/>
              <w:rPr>
                <w:rFonts w:ascii="Times New Roman" w:hAnsi="Times New Roman" w:cs="Times New Roman"/>
              </w:rPr>
            </w:pPr>
            <w:r w:rsidRPr="00504888">
              <w:rPr>
                <w:rFonts w:ascii="Times New Roman" w:hAnsi="Times New Roman" w:cs="Times New Roman"/>
              </w:rPr>
              <w:t>-</w:t>
            </w:r>
          </w:p>
        </w:tc>
        <w:tc>
          <w:tcPr>
            <w:tcW w:w="997" w:type="pct"/>
          </w:tcPr>
          <w:p w:rsidR="00175E0D" w:rsidRPr="00504888" w:rsidRDefault="00811602" w:rsidP="00A72F48">
            <w:pPr>
              <w:spacing w:after="60"/>
              <w:rPr>
                <w:rFonts w:ascii="Times New Roman" w:hAnsi="Times New Roman" w:cs="Times New Roman"/>
              </w:rPr>
            </w:pPr>
            <w:r w:rsidRPr="00504888">
              <w:rPr>
                <w:rFonts w:ascii="Times New Roman" w:hAnsi="Times New Roman" w:cs="Times New Roman"/>
              </w:rPr>
              <w:t>-</w:t>
            </w:r>
          </w:p>
        </w:tc>
        <w:tc>
          <w:tcPr>
            <w:tcW w:w="789" w:type="pct"/>
          </w:tcPr>
          <w:p w:rsidR="00F91581" w:rsidRPr="00504888" w:rsidRDefault="00811602" w:rsidP="00A72F48">
            <w:pPr>
              <w:spacing w:after="60"/>
              <w:rPr>
                <w:rFonts w:ascii="Times New Roman" w:hAnsi="Times New Roman" w:cs="Times New Roman"/>
              </w:rPr>
            </w:pPr>
            <w:r w:rsidRPr="00504888">
              <w:rPr>
                <w:rFonts w:ascii="Times New Roman" w:hAnsi="Times New Roman" w:cs="Times New Roman"/>
              </w:rPr>
              <w:t>-</w:t>
            </w:r>
          </w:p>
        </w:tc>
      </w:tr>
      <w:tr w:rsidR="00F91581" w:rsidRPr="00504888" w:rsidTr="00811602">
        <w:trPr>
          <w:trHeight w:val="1787"/>
        </w:trPr>
        <w:tc>
          <w:tcPr>
            <w:tcW w:w="138" w:type="pct"/>
            <w:shd w:val="clear" w:color="auto" w:fill="F09492"/>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5.</w:t>
            </w:r>
          </w:p>
        </w:tc>
        <w:tc>
          <w:tcPr>
            <w:tcW w:w="1243" w:type="pct"/>
            <w:shd w:val="clear" w:color="auto" w:fill="F09492"/>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Informacijos apie asmenis, siekiančius eiti ar einančius pareigas valstybės ar savivaldybės įstaigoje ar įmonėje, taip pat asmenis, kuriuos į pareigas Europos Sąjungos ar tarptautinėse institucijose teikia Lietuvos Respublika surinkimas</w:t>
            </w:r>
          </w:p>
        </w:tc>
        <w:tc>
          <w:tcPr>
            <w:tcW w:w="1096" w:type="pct"/>
          </w:tcPr>
          <w:p w:rsidR="00B50457" w:rsidRPr="00504888" w:rsidRDefault="00B50457" w:rsidP="00A72F48">
            <w:pPr>
              <w:spacing w:after="60"/>
              <w:rPr>
                <w:rFonts w:ascii="Times New Roman" w:hAnsi="Times New Roman" w:cs="Times New Roman"/>
              </w:rPr>
            </w:pPr>
            <w:r w:rsidRPr="00504888">
              <w:rPr>
                <w:rFonts w:ascii="Times New Roman" w:hAnsi="Times New Roman" w:cs="Times New Roman"/>
              </w:rPr>
              <w:t>Agnė Saulienė</w:t>
            </w:r>
            <w:r w:rsidR="00D00CFA" w:rsidRPr="00504888">
              <w:rPr>
                <w:rFonts w:ascii="Times New Roman" w:hAnsi="Times New Roman" w:cs="Times New Roman"/>
              </w:rPr>
              <w:t>,</w:t>
            </w:r>
            <w:r w:rsidR="00756ED3" w:rsidRPr="00504888">
              <w:rPr>
                <w:rFonts w:ascii="Times New Roman" w:hAnsi="Times New Roman" w:cs="Times New Roman"/>
              </w:rPr>
              <w:t xml:space="preserve"> </w:t>
            </w:r>
          </w:p>
          <w:p w:rsidR="00F91581" w:rsidRPr="00504888" w:rsidRDefault="00B65851" w:rsidP="00A72F48">
            <w:pPr>
              <w:spacing w:after="60"/>
              <w:rPr>
                <w:rFonts w:ascii="Times New Roman" w:hAnsi="Times New Roman" w:cs="Times New Roman"/>
              </w:rPr>
            </w:pPr>
            <w:r>
              <w:rPr>
                <w:rFonts w:ascii="Times New Roman" w:hAnsi="Times New Roman" w:cs="Times New Roman"/>
              </w:rPr>
              <w:t>Konkurencijos tarybos</w:t>
            </w:r>
            <w:r w:rsidR="00B50457" w:rsidRPr="00504888">
              <w:rPr>
                <w:rFonts w:ascii="Times New Roman" w:hAnsi="Times New Roman" w:cs="Times New Roman"/>
              </w:rPr>
              <w:t xml:space="preserve"> patarėja</w:t>
            </w:r>
          </w:p>
        </w:tc>
        <w:tc>
          <w:tcPr>
            <w:tcW w:w="737" w:type="pct"/>
          </w:tcPr>
          <w:p w:rsidR="00F91581" w:rsidRPr="00504888" w:rsidRDefault="00B50457" w:rsidP="00A72F48">
            <w:pPr>
              <w:spacing w:after="60"/>
              <w:rPr>
                <w:rFonts w:ascii="Times New Roman" w:hAnsi="Times New Roman" w:cs="Times New Roman"/>
              </w:rPr>
            </w:pPr>
            <w:r w:rsidRPr="00504888">
              <w:rPr>
                <w:rFonts w:ascii="Times New Roman" w:hAnsi="Times New Roman" w:cs="Times New Roman"/>
              </w:rPr>
              <w:t>Lietuvos Respublikos konkurencijos taryba</w:t>
            </w:r>
          </w:p>
        </w:tc>
        <w:tc>
          <w:tcPr>
            <w:tcW w:w="997" w:type="pct"/>
          </w:tcPr>
          <w:p w:rsidR="00E9277D" w:rsidRPr="00504888" w:rsidRDefault="00B50457" w:rsidP="00A72F48">
            <w:pPr>
              <w:spacing w:after="60"/>
              <w:rPr>
                <w:rFonts w:ascii="Times New Roman" w:hAnsi="Times New Roman" w:cs="Times New Roman"/>
              </w:rPr>
            </w:pPr>
            <w:r w:rsidRPr="00504888">
              <w:rPr>
                <w:rStyle w:val="Hyperlink"/>
                <w:rFonts w:ascii="Times New Roman" w:hAnsi="Times New Roman" w:cs="Times New Roman"/>
              </w:rPr>
              <w:t>Agne.Sauliene@kt.gov.lt</w:t>
            </w:r>
          </w:p>
          <w:p w:rsidR="00F91581" w:rsidRPr="00504888" w:rsidRDefault="00756ED3" w:rsidP="00A72F48">
            <w:pPr>
              <w:spacing w:after="60"/>
              <w:rPr>
                <w:rFonts w:ascii="Times New Roman" w:hAnsi="Times New Roman" w:cs="Times New Roman"/>
              </w:rPr>
            </w:pPr>
            <w:r w:rsidRPr="00504888">
              <w:rPr>
                <w:rFonts w:ascii="Times New Roman" w:hAnsi="Times New Roman" w:cs="Times New Roman"/>
              </w:rPr>
              <w:t>tel. (8 5) 2</w:t>
            </w:r>
            <w:r w:rsidR="00B50457" w:rsidRPr="00504888">
              <w:rPr>
                <w:rFonts w:ascii="Times New Roman" w:hAnsi="Times New Roman" w:cs="Times New Roman"/>
              </w:rPr>
              <w:t>12</w:t>
            </w:r>
            <w:r w:rsidRPr="00504888">
              <w:rPr>
                <w:rFonts w:ascii="Times New Roman" w:hAnsi="Times New Roman" w:cs="Times New Roman"/>
              </w:rPr>
              <w:t xml:space="preserve"> 6</w:t>
            </w:r>
            <w:r w:rsidR="00B50457" w:rsidRPr="00504888">
              <w:rPr>
                <w:rFonts w:ascii="Times New Roman" w:hAnsi="Times New Roman" w:cs="Times New Roman"/>
              </w:rPr>
              <w:t>557</w:t>
            </w:r>
          </w:p>
        </w:tc>
        <w:tc>
          <w:tcPr>
            <w:tcW w:w="789" w:type="pct"/>
          </w:tcPr>
          <w:p w:rsidR="00F91581" w:rsidRPr="00504888" w:rsidRDefault="00B65851" w:rsidP="00A72F48">
            <w:pPr>
              <w:spacing w:after="60"/>
              <w:rPr>
                <w:rFonts w:ascii="Times New Roman" w:hAnsi="Times New Roman" w:cs="Times New Roman"/>
              </w:rPr>
            </w:pPr>
            <w:r>
              <w:rPr>
                <w:rFonts w:ascii="Times New Roman" w:hAnsi="Times New Roman" w:cs="Times New Roman"/>
              </w:rPr>
              <w:t>3</w:t>
            </w:r>
            <w:r w:rsidR="00725493">
              <w:rPr>
                <w:rFonts w:ascii="Times New Roman" w:hAnsi="Times New Roman" w:cs="Times New Roman"/>
              </w:rPr>
              <w:t xml:space="preserve"> mėnesiai</w:t>
            </w:r>
          </w:p>
        </w:tc>
      </w:tr>
      <w:tr w:rsidR="00F91581" w:rsidRPr="00504888" w:rsidTr="00811602">
        <w:trPr>
          <w:trHeight w:val="535"/>
        </w:trPr>
        <w:tc>
          <w:tcPr>
            <w:tcW w:w="138" w:type="pct"/>
            <w:shd w:val="clear" w:color="auto" w:fill="BDD6EE" w:themeFill="accent1" w:themeFillTint="66"/>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6.</w:t>
            </w:r>
          </w:p>
        </w:tc>
        <w:tc>
          <w:tcPr>
            <w:tcW w:w="1243" w:type="pct"/>
            <w:shd w:val="clear" w:color="auto" w:fill="BDD6EE" w:themeFill="accent1" w:themeFillTint="66"/>
          </w:tcPr>
          <w:p w:rsidR="00F91581" w:rsidRPr="00504888" w:rsidRDefault="00F91581" w:rsidP="00A72F48">
            <w:pPr>
              <w:spacing w:after="60"/>
              <w:rPr>
                <w:rFonts w:ascii="Times New Roman" w:hAnsi="Times New Roman" w:cs="Times New Roman"/>
                <w:b/>
              </w:rPr>
            </w:pPr>
            <w:r w:rsidRPr="00504888">
              <w:rPr>
                <w:rFonts w:ascii="Times New Roman" w:hAnsi="Times New Roman" w:cs="Times New Roman"/>
                <w:b/>
              </w:rPr>
              <w:t>Antikorupcinės aplinkos kūrimas valstybės ir savivaldybės įstaigoje</w:t>
            </w:r>
          </w:p>
        </w:tc>
        <w:tc>
          <w:tcPr>
            <w:tcW w:w="1096" w:type="pct"/>
          </w:tcPr>
          <w:p w:rsidR="00F91581" w:rsidRPr="00504888" w:rsidRDefault="00E947B9" w:rsidP="00A72F48">
            <w:pPr>
              <w:spacing w:after="60"/>
              <w:rPr>
                <w:rFonts w:ascii="Times New Roman" w:hAnsi="Times New Roman" w:cs="Times New Roman"/>
              </w:rPr>
            </w:pPr>
            <w:r w:rsidRPr="00504888">
              <w:rPr>
                <w:rFonts w:ascii="Times New Roman" w:hAnsi="Times New Roman" w:cs="Times New Roman"/>
              </w:rPr>
              <w:t>Arūnas Keraminas, Administracijos direktorius</w:t>
            </w:r>
          </w:p>
        </w:tc>
        <w:tc>
          <w:tcPr>
            <w:tcW w:w="737" w:type="pct"/>
          </w:tcPr>
          <w:p w:rsidR="00F91581" w:rsidRPr="00504888" w:rsidRDefault="00811602" w:rsidP="00A72F48">
            <w:pPr>
              <w:spacing w:after="60"/>
              <w:rPr>
                <w:rFonts w:ascii="Times New Roman" w:hAnsi="Times New Roman" w:cs="Times New Roman"/>
              </w:rPr>
            </w:pPr>
            <w:r w:rsidRPr="00504888">
              <w:rPr>
                <w:rFonts w:ascii="Times New Roman" w:hAnsi="Times New Roman" w:cs="Times New Roman"/>
              </w:rPr>
              <w:t>Lietuvos Respublikos konkurencijos taryba</w:t>
            </w:r>
          </w:p>
        </w:tc>
        <w:tc>
          <w:tcPr>
            <w:tcW w:w="997" w:type="pct"/>
          </w:tcPr>
          <w:p w:rsidR="00F91581" w:rsidRPr="00504888" w:rsidRDefault="00093310" w:rsidP="00A72F48">
            <w:pPr>
              <w:spacing w:after="60"/>
              <w:rPr>
                <w:rFonts w:ascii="Times New Roman" w:hAnsi="Times New Roman" w:cs="Times New Roman"/>
              </w:rPr>
            </w:pPr>
            <w:hyperlink r:id="rId10" w:history="1">
              <w:r w:rsidR="00811602" w:rsidRPr="00504888">
                <w:rPr>
                  <w:rStyle w:val="Hyperlink"/>
                  <w:rFonts w:ascii="Times New Roman" w:hAnsi="Times New Roman" w:cs="Times New Roman"/>
                </w:rPr>
                <w:t>Arunas.Keraminas@kt.gov.lt</w:t>
              </w:r>
            </w:hyperlink>
          </w:p>
          <w:p w:rsidR="00811602" w:rsidRPr="00504888" w:rsidRDefault="00811602" w:rsidP="00A72F48">
            <w:pPr>
              <w:spacing w:after="60"/>
              <w:rPr>
                <w:rFonts w:ascii="Times New Roman" w:hAnsi="Times New Roman" w:cs="Times New Roman"/>
              </w:rPr>
            </w:pPr>
            <w:r w:rsidRPr="00504888">
              <w:rPr>
                <w:rFonts w:ascii="Times New Roman" w:hAnsi="Times New Roman" w:cs="Times New Roman"/>
              </w:rPr>
              <w:t>tel.</w:t>
            </w:r>
            <w:r w:rsidR="00FB1F50" w:rsidRPr="00504888">
              <w:rPr>
                <w:rFonts w:ascii="Times New Roman" w:hAnsi="Times New Roman" w:cs="Times New Roman"/>
              </w:rPr>
              <w:t xml:space="preserve"> (8 5) 2127088</w:t>
            </w:r>
          </w:p>
        </w:tc>
        <w:tc>
          <w:tcPr>
            <w:tcW w:w="789" w:type="pct"/>
          </w:tcPr>
          <w:p w:rsidR="00654719" w:rsidRPr="00504888" w:rsidRDefault="00B65851" w:rsidP="00A72F48">
            <w:pPr>
              <w:spacing w:after="60"/>
              <w:rPr>
                <w:rFonts w:ascii="Times New Roman" w:hAnsi="Times New Roman" w:cs="Times New Roman"/>
              </w:rPr>
            </w:pPr>
            <w:r>
              <w:rPr>
                <w:rFonts w:ascii="Times New Roman" w:hAnsi="Times New Roman" w:cs="Times New Roman"/>
              </w:rPr>
              <w:t>9</w:t>
            </w:r>
            <w:r w:rsidR="00725493">
              <w:rPr>
                <w:rFonts w:ascii="Times New Roman" w:hAnsi="Times New Roman" w:cs="Times New Roman"/>
              </w:rPr>
              <w:t xml:space="preserve"> mėnesiai</w:t>
            </w:r>
          </w:p>
        </w:tc>
      </w:tr>
    </w:tbl>
    <w:p w:rsidR="00AA0F1F" w:rsidRPr="00504888" w:rsidRDefault="00504888" w:rsidP="007B1F62">
      <w:pPr>
        <w:rPr>
          <w:rFonts w:ascii="Times New Roman" w:hAnsi="Times New Roman" w:cs="Times New Roman"/>
        </w:rPr>
      </w:pPr>
      <w:r w:rsidRPr="00504888">
        <w:rPr>
          <w:rFonts w:ascii="Times New Roman" w:hAnsi="Times New Roman" w:cs="Times New Roman"/>
        </w:rPr>
        <w:t xml:space="preserve">Anketą užpildė: </w:t>
      </w:r>
      <w:r w:rsidR="005E7681">
        <w:rPr>
          <w:rFonts w:ascii="Times New Roman" w:hAnsi="Times New Roman" w:cs="Times New Roman"/>
        </w:rPr>
        <w:t>Konkurencijos tarybos</w:t>
      </w:r>
      <w:bookmarkStart w:id="0" w:name="_GoBack"/>
      <w:bookmarkEnd w:id="0"/>
      <w:r w:rsidRPr="00504888">
        <w:rPr>
          <w:rFonts w:ascii="Times New Roman" w:hAnsi="Times New Roman" w:cs="Times New Roman"/>
        </w:rPr>
        <w:t xml:space="preserve"> patarėja E. Maslovskienė, tel. (8 5) 212 6557, el. p. emilina.maslovskiene@kt.gov.lt</w:t>
      </w:r>
    </w:p>
    <w:sectPr w:rsidR="00AA0F1F" w:rsidRPr="00504888" w:rsidSect="00AA0F1F">
      <w:pgSz w:w="16838" w:h="11906" w:orient="landscape"/>
      <w:pgMar w:top="709" w:right="820"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10" w:rsidRDefault="00093310" w:rsidP="00900DA1">
      <w:pPr>
        <w:spacing w:after="0" w:line="240" w:lineRule="auto"/>
      </w:pPr>
      <w:r>
        <w:separator/>
      </w:r>
    </w:p>
  </w:endnote>
  <w:endnote w:type="continuationSeparator" w:id="0">
    <w:p w:rsidR="00093310" w:rsidRDefault="00093310" w:rsidP="0090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10" w:rsidRDefault="00093310" w:rsidP="00900DA1">
      <w:pPr>
        <w:spacing w:after="0" w:line="240" w:lineRule="auto"/>
      </w:pPr>
      <w:r>
        <w:separator/>
      </w:r>
    </w:p>
  </w:footnote>
  <w:footnote w:type="continuationSeparator" w:id="0">
    <w:p w:rsidR="00093310" w:rsidRDefault="00093310" w:rsidP="00900DA1">
      <w:pPr>
        <w:spacing w:after="0" w:line="240" w:lineRule="auto"/>
      </w:pPr>
      <w:r>
        <w:continuationSeparator/>
      </w:r>
    </w:p>
  </w:footnote>
  <w:footnote w:id="1">
    <w:p w:rsidR="00E947B9" w:rsidRPr="00BD0B70" w:rsidRDefault="00E947B9">
      <w:pPr>
        <w:pStyle w:val="FootnoteText"/>
        <w:rPr>
          <w:rFonts w:ascii="Times New Roman" w:hAnsi="Times New Roman" w:cs="Times New Roman"/>
          <w:sz w:val="16"/>
        </w:rPr>
      </w:pPr>
      <w:r w:rsidRPr="00BD0B70">
        <w:rPr>
          <w:rStyle w:val="FootnoteReference"/>
          <w:sz w:val="16"/>
        </w:rPr>
        <w:footnoteRef/>
      </w:r>
      <w:r w:rsidRPr="00BD0B70">
        <w:rPr>
          <w:sz w:val="16"/>
        </w:rPr>
        <w:t xml:space="preserve"> </w:t>
      </w:r>
      <w:r w:rsidR="00214C78" w:rsidRPr="00BD0B70">
        <w:rPr>
          <w:rFonts w:ascii="Times New Roman" w:hAnsi="Times New Roman" w:cs="Times New Roman"/>
          <w:sz w:val="16"/>
        </w:rPr>
        <w:t>Konkurencijos taryba, pagal Lietuvos Respublikos Konstitucijos ir Lietuvos Respublikos konkurencijos įstatymu priskirtą kompetenciją nėra Lietuvos Respublikos nacionalinės kovos su korupcija 2015–2025 metų programos ir jos įgyvendinimo tarpinstitucinio 2015–2019 metų veiklos plano priemones įgyvendinanti institucija.</w:t>
      </w:r>
      <w:r w:rsidRPr="00BD0B70">
        <w:rPr>
          <w:rFonts w:ascii="Times New Roman" w:hAnsi="Times New Roman" w:cs="Times New Roman"/>
          <w:sz w:val="16"/>
          <w:szCs w:val="16"/>
        </w:rPr>
        <w:t xml:space="preserve"> Atsižvelgiant į pagal teisės aktus nustatytas nežymias rizikas ir jų valdymą, mažą korupcijos pasireiškimo tikimybę ir teisės aktų reikalavimus, institucinė kovos su korupcija programa nerengiama.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10"/>
    <w:rsid w:val="00036F2F"/>
    <w:rsid w:val="00093310"/>
    <w:rsid w:val="000B66A4"/>
    <w:rsid w:val="000C74C7"/>
    <w:rsid w:val="0013073F"/>
    <w:rsid w:val="00137E91"/>
    <w:rsid w:val="001477E0"/>
    <w:rsid w:val="001724D7"/>
    <w:rsid w:val="0017252F"/>
    <w:rsid w:val="00175E0D"/>
    <w:rsid w:val="00192012"/>
    <w:rsid w:val="001952EC"/>
    <w:rsid w:val="001E3740"/>
    <w:rsid w:val="001E6CA7"/>
    <w:rsid w:val="00214C78"/>
    <w:rsid w:val="00252638"/>
    <w:rsid w:val="002921CE"/>
    <w:rsid w:val="0029571A"/>
    <w:rsid w:val="00296AB7"/>
    <w:rsid w:val="002D1923"/>
    <w:rsid w:val="002E1010"/>
    <w:rsid w:val="002E418D"/>
    <w:rsid w:val="003372F4"/>
    <w:rsid w:val="0039350F"/>
    <w:rsid w:val="003E3655"/>
    <w:rsid w:val="003F697B"/>
    <w:rsid w:val="00431F5A"/>
    <w:rsid w:val="004B0520"/>
    <w:rsid w:val="004F02F8"/>
    <w:rsid w:val="00504888"/>
    <w:rsid w:val="00517CE5"/>
    <w:rsid w:val="00584790"/>
    <w:rsid w:val="005A6F1F"/>
    <w:rsid w:val="005C7BA9"/>
    <w:rsid w:val="005D14C8"/>
    <w:rsid w:val="005E7681"/>
    <w:rsid w:val="00612382"/>
    <w:rsid w:val="00645F77"/>
    <w:rsid w:val="00654719"/>
    <w:rsid w:val="006B40F0"/>
    <w:rsid w:val="006D0985"/>
    <w:rsid w:val="006F2C1C"/>
    <w:rsid w:val="00725493"/>
    <w:rsid w:val="00756ED3"/>
    <w:rsid w:val="00781C04"/>
    <w:rsid w:val="007B1F62"/>
    <w:rsid w:val="007E41FF"/>
    <w:rsid w:val="007E606E"/>
    <w:rsid w:val="007F19F9"/>
    <w:rsid w:val="00811602"/>
    <w:rsid w:val="0081651B"/>
    <w:rsid w:val="00847896"/>
    <w:rsid w:val="008E01AC"/>
    <w:rsid w:val="00900DA1"/>
    <w:rsid w:val="00932D00"/>
    <w:rsid w:val="009820F5"/>
    <w:rsid w:val="009E4430"/>
    <w:rsid w:val="00A34237"/>
    <w:rsid w:val="00A72F48"/>
    <w:rsid w:val="00A96AA4"/>
    <w:rsid w:val="00AA0F1F"/>
    <w:rsid w:val="00AA38B8"/>
    <w:rsid w:val="00AB092F"/>
    <w:rsid w:val="00AC3155"/>
    <w:rsid w:val="00B066B6"/>
    <w:rsid w:val="00B37826"/>
    <w:rsid w:val="00B50457"/>
    <w:rsid w:val="00B65851"/>
    <w:rsid w:val="00B73629"/>
    <w:rsid w:val="00BB13F0"/>
    <w:rsid w:val="00BD0B70"/>
    <w:rsid w:val="00BE7E8E"/>
    <w:rsid w:val="00BF3C69"/>
    <w:rsid w:val="00C13384"/>
    <w:rsid w:val="00C40E15"/>
    <w:rsid w:val="00C449C8"/>
    <w:rsid w:val="00C63642"/>
    <w:rsid w:val="00CB0FB3"/>
    <w:rsid w:val="00CB5CB7"/>
    <w:rsid w:val="00CD160A"/>
    <w:rsid w:val="00D00CFA"/>
    <w:rsid w:val="00D41DE2"/>
    <w:rsid w:val="00DD090B"/>
    <w:rsid w:val="00DF0A2E"/>
    <w:rsid w:val="00E02C6C"/>
    <w:rsid w:val="00E9277D"/>
    <w:rsid w:val="00E947B9"/>
    <w:rsid w:val="00EF74FE"/>
    <w:rsid w:val="00F16490"/>
    <w:rsid w:val="00F91581"/>
    <w:rsid w:val="00F956B5"/>
    <w:rsid w:val="00FB1F50"/>
    <w:rsid w:val="00FD6906"/>
    <w:rsid w:val="00FF5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9329"/>
  <w15:docId w15:val="{EAC53FD5-799D-459F-823E-BAED34A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0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DA1"/>
    <w:rPr>
      <w:sz w:val="20"/>
      <w:szCs w:val="20"/>
    </w:rPr>
  </w:style>
  <w:style w:type="character" w:styleId="FootnoteReference">
    <w:name w:val="footnote reference"/>
    <w:basedOn w:val="DefaultParagraphFont"/>
    <w:uiPriority w:val="99"/>
    <w:semiHidden/>
    <w:unhideWhenUsed/>
    <w:rsid w:val="00900DA1"/>
    <w:rPr>
      <w:vertAlign w:val="superscript"/>
    </w:rPr>
  </w:style>
  <w:style w:type="character" w:styleId="Hyperlink">
    <w:name w:val="Hyperlink"/>
    <w:basedOn w:val="DefaultParagraphFont"/>
    <w:uiPriority w:val="99"/>
    <w:unhideWhenUsed/>
    <w:rsid w:val="007E606E"/>
    <w:rPr>
      <w:color w:val="0563C1" w:themeColor="hyperlink"/>
      <w:u w:val="single"/>
    </w:rPr>
  </w:style>
  <w:style w:type="paragraph" w:styleId="BalloonText">
    <w:name w:val="Balloon Text"/>
    <w:basedOn w:val="Normal"/>
    <w:link w:val="BalloonTextChar"/>
    <w:uiPriority w:val="99"/>
    <w:semiHidden/>
    <w:unhideWhenUsed/>
    <w:rsid w:val="0093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00"/>
    <w:rPr>
      <w:rFonts w:ascii="Segoe UI" w:hAnsi="Segoe UI" w:cs="Segoe UI"/>
      <w:sz w:val="18"/>
      <w:szCs w:val="18"/>
    </w:rPr>
  </w:style>
  <w:style w:type="character" w:styleId="UnresolvedMention">
    <w:name w:val="Unresolved Mention"/>
    <w:basedOn w:val="DefaultParagraphFont"/>
    <w:uiPriority w:val="99"/>
    <w:semiHidden/>
    <w:unhideWhenUsed/>
    <w:rsid w:val="0065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ntiliene@jkt.gov.lt" TargetMode="External"/><Relationship Id="rId3" Type="http://schemas.openxmlformats.org/officeDocument/2006/relationships/settings" Target="settings.xml"/><Relationship Id="rId7" Type="http://schemas.openxmlformats.org/officeDocument/2006/relationships/hyperlink" Target="mailto:Monika.Dumbryte-Oziuniene@kt.gov.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unas.Keraminas@kt.gov.lt" TargetMode="External"/><Relationship Id="rId4" Type="http://schemas.openxmlformats.org/officeDocument/2006/relationships/webSettings" Target="webSettings.xml"/><Relationship Id="rId9" Type="http://schemas.openxmlformats.org/officeDocument/2006/relationships/hyperlink" Target="mailto:Justas.Margenis@k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F7C4-9D4A-4779-A1EA-2C01CF7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1284</Words>
  <Characters>733</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Tarasevičienė</dc:creator>
  <cp:lastModifiedBy>Emilina Maslovskienė</cp:lastModifiedBy>
  <cp:revision>3</cp:revision>
  <cp:lastPrinted>2017-09-15T07:28:00Z</cp:lastPrinted>
  <dcterms:created xsi:type="dcterms:W3CDTF">2019-09-13T06:09:00Z</dcterms:created>
  <dcterms:modified xsi:type="dcterms:W3CDTF">2019-09-13T06:09:00Z</dcterms:modified>
</cp:coreProperties>
</file>